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41C1" w14:textId="77777777" w:rsidR="00020C00" w:rsidRDefault="00000000">
      <w:pPr>
        <w:jc w:val="center"/>
      </w:pPr>
      <w:r>
        <w:rPr>
          <w:noProof/>
        </w:rPr>
        <w:drawing>
          <wp:inline distT="114300" distB="114300" distL="114300" distR="114300" wp14:anchorId="49C66CD4" wp14:editId="5C49E93D">
            <wp:extent cx="3486150" cy="533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808EF0" w14:textId="77777777" w:rsidR="00020C00" w:rsidRDefault="00020C00"/>
    <w:p w14:paraId="44F8508C" w14:textId="3957CC6E" w:rsidR="00020C00" w:rsidRDefault="0000000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Warszawa, </w:t>
      </w:r>
      <w:r w:rsidR="009A07FC">
        <w:rPr>
          <w:rFonts w:ascii="Calibri" w:eastAsia="Calibri" w:hAnsi="Calibri" w:cs="Calibri"/>
        </w:rPr>
        <w:t>29</w:t>
      </w:r>
      <w:r>
        <w:rPr>
          <w:rFonts w:ascii="Calibri" w:eastAsia="Calibri" w:hAnsi="Calibri" w:cs="Calibri"/>
        </w:rPr>
        <w:t>.07.2026</w:t>
      </w:r>
    </w:p>
    <w:p w14:paraId="0536F004" w14:textId="77777777" w:rsidR="00020C0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7A2852C" w14:textId="77777777" w:rsidR="00020C0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INFORMACJA PRASOWA</w:t>
      </w:r>
    </w:p>
    <w:p w14:paraId="20DBB9E9" w14:textId="77777777" w:rsidR="00020C0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877D9B7" w14:textId="77777777" w:rsidR="00020C00" w:rsidRDefault="00000000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0"/>
          <w:szCs w:val="30"/>
        </w:rPr>
        <w:t>Kuchnia i pasja, czyli Volodymyr Testardi w formacie „Open The Door For Tubądzin”</w:t>
      </w:r>
    </w:p>
    <w:p w14:paraId="18E8128E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 najnowszym odcinku popularnego formatu wideo „Open The Door for Tubądzin” marka zabiera nas w kulinarno-architektoniczną podróż do wyjątkowego, zatopionego w zieleni domu znanego szefa kuchni i influencera kulinarnego, Volodymyra Testardiego oraz jego partnerki Kingi Mazurkiewicz. Gościem specjalnym tej odsłony został projektant Maciej Zień, który wspólnie z gospodarzami udowadnia, że nowoczesna przestrzeń mieszkalna to idealne miejsce na spotkanie pasji, doskonałego smaku oraz bezkompromisowego designu.</w:t>
      </w:r>
    </w:p>
    <w:p w14:paraId="1A1C9998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Ciągłość materiałów i optyczne powiększenie przestrzeni</w:t>
      </w:r>
    </w:p>
    <w:p w14:paraId="563D250C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Projekt całego domu, za który odpowiada architektka Nikola, powstał z myślą o spójności, spokoju i maksymalnym poczuciu przestrzeni. Kluczem do sukcesu okazała się konsekwencja w doborze materiałów i tekstur. Zarówno w strefie dziennej, jak i prywatnej, projektantka postawiła na rozwiązania, które nawiązują do naturalnego piękna ziemi i kamienia, unikając przy tym elementów mogących przytłaczać domowników.</w:t>
      </w:r>
    </w:p>
    <w:p w14:paraId="02C32C7B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 podłogach w otwartej strefie dziennej oraz w kuchni zastosowano wielkoformatowe płytki w formacie 120×120 cm z kolekcji Holiday Travertine Stone. Volodymyr Testardi, dzieląc się swoimi wrażeniami z użytkowania przestrzeni, zwrócił uwagę przede wszystkim na walory sensoryczne. Jak podkreślił gospodarz, struktura płytek jest niezwykle przyjemna w dotyku, dając pod stopami naturalne, wręcz relaksujące uczucie przypominające delikatny masaż. Przepływ tego samego materiału na podłodze w różnych strefach domu tworzy wrażenie ciągłości, optycznie powiększając całe wnętrze.</w:t>
      </w:r>
    </w:p>
    <w:p w14:paraId="148E2C79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Salonowy ład i rzeźbiarskie akcenty kominka</w:t>
      </w:r>
    </w:p>
    <w:p w14:paraId="2D4CE3DE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Z kuchni wzrok płynnie przenosi się w stronę salonu, gdzie głównym punktem osiowym aranżacji jest spektakularna strefa kominkowa. Architektka Nikola umiejętnie połączyła tu zróżnicowane faktury. Do obudowy kominka wykorzystano strukturalne, pionowo frezowane płytki z kolekcji Cadence Stone, które doskonale imitują naturalny kamień, nadając bryle miękkości i lekkości.</w:t>
      </w:r>
    </w:p>
    <w:p w14:paraId="79CE982F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Wnętrze wnęk i tło dla dekoracyjnych półek salonowych wykończono wielkoformatowymi płytami zaprojektowanymi przez Macieja Zienia - Holiday Stone Beige. Wyrazisty, elegancki </w:t>
      </w:r>
      <w:r>
        <w:rPr>
          <w:rFonts w:ascii="Calibri" w:eastAsia="Calibri" w:hAnsi="Calibri" w:cs="Calibri"/>
          <w:sz w:val="24"/>
          <w:szCs w:val="24"/>
        </w:rPr>
        <w:lastRenderedPageBreak/>
        <w:t>rysunek kamienia z dynamicznym użyleniem idealnie komponuje się z łukami architektonicznymi, rzeźbiarskimi wazami oraz drewnianymi belkami stropowymi, wprowadzając do salonu przytulne ciepło i niewymuszony luksus.</w:t>
      </w:r>
    </w:p>
    <w:p w14:paraId="05B1296E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Łazienka jako spójna strefa total look</w:t>
      </w:r>
    </w:p>
    <w:p w14:paraId="788F193B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Idea jedności materiałowej znalazła swoje idealne odzwierciedlenie również w strefie prywatnej. W salonowym SPA konsekwentnie powtórzono te same motywy, które dominują w części dziennej. Podłogę pokrywa jasny, strukturalny trawertyn z serii Holiday Travertine Stone, z kolei ściany, obudowa wanny oraz strefa prysznicowa zostały w pełni ujednolicone za pomocą płyt Holiday Stone Beige autorstwa Macieja Zienia.</w:t>
      </w:r>
    </w:p>
    <w:p w14:paraId="24C7D616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Zastosowanie wielkiego formatu i zminimalizowanie liczby fug pozwoliło uzyskać efekt jednolitej, monolitycznej powierzchni. W połączeniu ze stylową, ciemną zabudową meblową oraz elegancką, złotą armaturą, łazienka stała się spójnym, pełnym oddechu prywatnym azylem, który uosabia najlepsze cechy nowoczesnego designu.</w:t>
      </w:r>
    </w:p>
    <w:p w14:paraId="216CC1F7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Wspólny obiad Macieja Zienia, Volodymira Testardiego, gospodyni Kingi Mazurkiewicz przy dużym, rodzinnym stole zwieńczył uroczysty toast za dom pełen miłości, piękna i harmonii - wartości, które marka Tubądzin od lat pomaga wprowadzać do polskich wnętrz.</w:t>
      </w:r>
    </w:p>
    <w:p w14:paraId="6459EE81" w14:textId="77777777" w:rsidR="00020C00" w:rsidRDefault="00000000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—</w:t>
      </w:r>
    </w:p>
    <w:p w14:paraId="691FB988" w14:textId="77777777" w:rsidR="00020C00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Grupa Tubądzin</w:t>
      </w:r>
      <w:r>
        <w:rPr>
          <w:rFonts w:ascii="Calibri" w:eastAsia="Calibri" w:hAnsi="Calibri" w:cs="Calibri"/>
          <w:sz w:val="18"/>
          <w:szCs w:val="18"/>
        </w:rPr>
        <w:t xml:space="preserve"> to czołowy producent płyt ceramicznych i gresowych w Polsce. Przedsiębiorstwo skupia trzy zakłady produkcyjne - w Tubądzinie, Ozorkowie i Sieradzu - oraz zautomatyzowane centrum dystrybucyjno-logistyczne w Cedrowicach. Jako pionier na rynku krajowym firma wdrożyła masową produkcję zróżnicowanych struktur, wzorów oraz formatów płyt ściennych i podłogowych. Produkty sygnowane marką Tubądzin dostępne są w tysiącach punktów sprzedaży w ponad 80 krajach na całym świecie. W 2008 roku Grupa Tubądzin nawiązała współpracę z Maciejem Zieniem, stając się pierwszym polskim producentem, który połączył świat ceramiki z modą. Marka Tubądzin - w ramach projektu Tubądzin Meets Art - zaprosiła także do współpracy wybitnych artystów i projektantów: Malwinę Konopacką, Dorotę Koziara, Łukasza NAWERA Habierę, Rafała Olbińskiego czy Wojciecha Siudmaka. W 2026 roku Grupa Tubądzin zadebiutowała na Salone del Mobile w Mediolanie. Tym samym firma stała się pierwszym polskim producentem płytek ceramicznych, który zaprezentował swoją ofertę podczas najważniejszych targów designu na świecie.</w:t>
      </w:r>
    </w:p>
    <w:p w14:paraId="011D7B1D" w14:textId="77777777" w:rsidR="00020C00" w:rsidRDefault="00020C00">
      <w:pPr>
        <w:spacing w:after="200"/>
        <w:jc w:val="both"/>
        <w:rPr>
          <w:rFonts w:ascii="Calibri" w:eastAsia="Calibri" w:hAnsi="Calibri" w:cs="Calibri"/>
          <w:sz w:val="18"/>
          <w:szCs w:val="18"/>
        </w:rPr>
      </w:pPr>
    </w:p>
    <w:p w14:paraId="6308BFCE" w14:textId="77777777" w:rsidR="00020C00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Grupa Tubądzin stale dąży do ograniczania emisji dwutlenku węgla oraz optymalizacji wykorzystania zasobów i surowców. Przy zakładach produkcyjnych Grupy funkcjonują farmy fotowoltaiczne, które zapewniają czystą energię pozyskiwaną ze słońca. Każda z fabryk dysponuje ponadto proekologicznymi rozwiązaniami, które ograniczają zużycie gazu, wody i energii elektrycznej. Realizację celów środowiskowych zapewnia zamknięty obieg wody w zakładach oraz wdrożenie niskoemisyjnych systemów suszenia i wypalania, ukierunkowanych na precyzyjną redukcję śladu węglowego całego łańcucha wytwórczego. Wszystkie trzy zakłady produkcyjne Grupy Tubądzin dysponują certyfikatem ISO 14001:2015, który stanowi obiektywne potwierdzenie skuteczności realizowanych działań proekologicznych oraz najwyższej dbałości o standardy zarządzania środowiskowego. </w:t>
      </w:r>
    </w:p>
    <w:p w14:paraId="61B32B7C" w14:textId="77777777" w:rsidR="00020C00" w:rsidRDefault="00020C00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31981DB2" w14:textId="77777777" w:rsidR="00020C00" w:rsidRDefault="00020C00">
      <w:pPr>
        <w:jc w:val="both"/>
        <w:rPr>
          <w:rFonts w:ascii="Calibri" w:eastAsia="Calibri" w:hAnsi="Calibri" w:cs="Calibri"/>
          <w:b/>
          <w:bCs/>
          <w:highlight w:val="white"/>
        </w:rPr>
      </w:pPr>
    </w:p>
    <w:p w14:paraId="33B813DA" w14:textId="77777777" w:rsidR="00020C00" w:rsidRDefault="00020C00">
      <w:pPr>
        <w:jc w:val="both"/>
        <w:rPr>
          <w:rFonts w:ascii="Calibri" w:eastAsia="Calibri" w:hAnsi="Calibri" w:cs="Calibri"/>
          <w:b/>
          <w:bCs/>
          <w:highlight w:val="white"/>
        </w:rPr>
      </w:pPr>
    </w:p>
    <w:p w14:paraId="37DE5209" w14:textId="77777777" w:rsidR="00020C00" w:rsidRDefault="00020C00">
      <w:pPr>
        <w:jc w:val="both"/>
        <w:rPr>
          <w:rFonts w:ascii="Calibri" w:eastAsia="Calibri" w:hAnsi="Calibri" w:cs="Calibri"/>
          <w:b/>
          <w:bCs/>
          <w:highlight w:val="white"/>
        </w:rPr>
      </w:pPr>
    </w:p>
    <w:p w14:paraId="66FDF3D1" w14:textId="77777777" w:rsidR="00020C00" w:rsidRDefault="00020C00">
      <w:pPr>
        <w:jc w:val="both"/>
        <w:rPr>
          <w:rFonts w:ascii="Calibri" w:eastAsia="Calibri" w:hAnsi="Calibri" w:cs="Calibri"/>
          <w:b/>
          <w:bCs/>
          <w:highlight w:val="white"/>
        </w:rPr>
      </w:pPr>
    </w:p>
    <w:p w14:paraId="377F7CE2" w14:textId="77777777" w:rsidR="00020C00" w:rsidRDefault="00000000">
      <w:pPr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b/>
          <w:bCs/>
          <w:highlight w:val="white"/>
        </w:rPr>
        <w:t>Kontakt z mediami:</w:t>
      </w:r>
    </w:p>
    <w:p w14:paraId="30E6A96B" w14:textId="77777777" w:rsidR="00020C00" w:rsidRDefault="00000000">
      <w:pPr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Big Picture</w:t>
      </w:r>
    </w:p>
    <w:p w14:paraId="1BFE3402" w14:textId="77777777" w:rsidR="00020C00" w:rsidRDefault="00000000">
      <w:pPr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lastRenderedPageBreak/>
        <w:t>Weronika Glinka</w:t>
      </w:r>
    </w:p>
    <w:p w14:paraId="021DE4CE" w14:textId="77777777" w:rsidR="00020C00" w:rsidRDefault="00000000">
      <w:pPr>
        <w:jc w:val="both"/>
        <w:rPr>
          <w:rFonts w:ascii="Calibri" w:eastAsia="Calibri" w:hAnsi="Calibri" w:cs="Calibri"/>
          <w:highlight w:val="white"/>
        </w:rPr>
      </w:pPr>
      <w:hyperlink r:id="rId5">
        <w:r>
          <w:rPr>
            <w:rFonts w:ascii="Calibri" w:eastAsia="Calibri" w:hAnsi="Calibri" w:cs="Calibri"/>
            <w:color w:val="1155CC"/>
            <w:highlight w:val="white"/>
            <w:u w:val="single"/>
          </w:rPr>
          <w:t>weronika.glinka@big-picture.pl</w:t>
        </w:r>
      </w:hyperlink>
    </w:p>
    <w:p w14:paraId="4FDF6F87" w14:textId="77777777" w:rsidR="00020C00" w:rsidRDefault="00000000">
      <w:pPr>
        <w:jc w:val="both"/>
      </w:pPr>
      <w:r>
        <w:rPr>
          <w:rFonts w:ascii="Calibri" w:eastAsia="Calibri" w:hAnsi="Calibri" w:cs="Calibri"/>
          <w:highlight w:val="white"/>
        </w:rPr>
        <w:t>tel. +48 502 093 272</w:t>
      </w:r>
    </w:p>
    <w:sectPr w:rsidR="00020C0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A8D541E-B3CF-46C1-AB3D-E474113EF740}"/>
    <w:embedBold r:id="rId2" w:fontKey="{123BABD1-80F2-4947-AC73-AAE38446A8B9}"/>
    <w:embedBoldItalic r:id="rId3" w:fontKey="{8B656BD3-F6D9-4517-A2BC-3D5F7B7C766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4E8A25F-758E-48EC-A49E-98DD61CADF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C00"/>
    <w:rsid w:val="00020C00"/>
    <w:rsid w:val="009A07FC"/>
    <w:rsid w:val="00C8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9F56"/>
  <w15:docId w15:val="{D47F3FAB-E236-4896-8595-FF16CBB5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eronika.glinka@big-picture.pl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Mariusz Jaroń</cp:lastModifiedBy>
  <cp:revision>2</cp:revision>
  <dcterms:created xsi:type="dcterms:W3CDTF">2026-07-28T06:24:00Z</dcterms:created>
  <dcterms:modified xsi:type="dcterms:W3CDTF">2026-07-28T06:24:00Z</dcterms:modified>
</cp:coreProperties>
</file>