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76.00000545454543" w:lineRule="auto"/>
        <w:jc w:val="center"/>
        <w:rPr/>
      </w:pPr>
      <w:r w:rsidDel="00000000" w:rsidR="00000000" w:rsidRPr="00000000">
        <w:rPr/>
        <w:drawing>
          <wp:inline distB="114300" distT="114300" distL="114300" distR="114300">
            <wp:extent cx="3486150" cy="533400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486150" cy="533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276.00000545454543" w:lineRule="auto"/>
        <w:jc w:val="right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Warszawa, 23.04.2026</w:t>
      </w:r>
    </w:p>
    <w:p w:rsidR="00000000" w:rsidDel="00000000" w:rsidP="00000000" w:rsidRDefault="00000000" w:rsidRPr="00000000" w14:paraId="00000005">
      <w:pPr>
        <w:spacing w:line="276.00000545454543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 </w:t>
      </w:r>
    </w:p>
    <w:p w:rsidR="00000000" w:rsidDel="00000000" w:rsidP="00000000" w:rsidRDefault="00000000" w:rsidRPr="00000000" w14:paraId="00000006">
      <w:pPr>
        <w:spacing w:line="276.00000545454543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INFORMACJA PRASOWA</w:t>
      </w:r>
    </w:p>
    <w:p w:rsidR="00000000" w:rsidDel="00000000" w:rsidP="00000000" w:rsidRDefault="00000000" w:rsidRPr="00000000" w14:paraId="00000007">
      <w:pPr>
        <w:spacing w:line="276.00000545454543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 </w:t>
      </w:r>
    </w:p>
    <w:p w:rsidR="00000000" w:rsidDel="00000000" w:rsidP="00000000" w:rsidRDefault="00000000" w:rsidRPr="00000000" w14:paraId="00000008">
      <w:pPr>
        <w:spacing w:line="276.00000545454543" w:lineRule="auto"/>
        <w:jc w:val="center"/>
        <w:rPr>
          <w:rFonts w:ascii="Calibri" w:cs="Calibri" w:eastAsia="Calibri" w:hAnsi="Calibri"/>
          <w:b w:val="1"/>
          <w:bCs w:val="1"/>
          <w:sz w:val="30"/>
          <w:szCs w:val="30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30"/>
          <w:szCs w:val="30"/>
          <w:rtl w:val="0"/>
        </w:rPr>
        <w:t xml:space="preserve">Grupa Tubądzin otwiera drzwi do własnego stoiska na Salone Del Mobile 2026!</w:t>
      </w:r>
    </w:p>
    <w:p w:rsidR="00000000" w:rsidDel="00000000" w:rsidP="00000000" w:rsidRDefault="00000000" w:rsidRPr="00000000" w14:paraId="00000009">
      <w:pPr>
        <w:spacing w:after="240" w:before="240" w:lineRule="auto"/>
        <w:jc w:val="both"/>
        <w:rPr>
          <w:rFonts w:ascii="Calibri" w:cs="Calibri" w:eastAsia="Calibri" w:hAnsi="Calibri"/>
          <w:b w:val="1"/>
          <w:bCs w:val="1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Trwa jedno z najważniejszych wydarzeń w kalendarzu światowego designu. Wśród światowej elity, jako pierwsza polska marka ceramiczna w historii, z sukcesem debiutuje Grupa Tubądzin. Polska marka udowadnia w Mediolanie, że płytka ceramiczna to medium, które w rękach artystów staje się dziełem sztuki.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240" w:before="240" w:lineRule="auto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Zamiast tradycyjnej ekspozycji produktów, architektka Kasia Fuks zaproponowała immersyjną podróż do świata twórców. Stoisko marki Tubądzin to prezentacja kolekcji w postaci autentycznej pracowni artystów, w których design spotyka się z procesem kreacji. Do wnętrza prowadzą dwa wyraziste wejścia, zdefiniowane odważnym kobaltem oraz pastelowym różem, zapraszają zwiedzających do dwóch różnych, a jednak spójnych estetycznie światów.</w:t>
      </w:r>
    </w:p>
    <w:p w:rsidR="00000000" w:rsidDel="00000000" w:rsidP="00000000" w:rsidRDefault="00000000" w:rsidRPr="00000000" w14:paraId="0000000B">
      <w:pPr>
        <w:spacing w:after="160" w:lineRule="auto"/>
        <w:jc w:val="both"/>
        <w:rPr>
          <w:rFonts w:ascii="Calibri" w:cs="Calibri" w:eastAsia="Calibri" w:hAnsi="Calibri"/>
          <w:i w:val="1"/>
          <w:iCs w:val="1"/>
          <w:u w:val="single"/>
        </w:rPr>
      </w:pPr>
      <w:r w:rsidDel="00000000" w:rsidR="00000000" w:rsidRPr="00000000">
        <w:rPr>
          <w:rFonts w:ascii="Calibri" w:cs="Calibri" w:eastAsia="Calibri" w:hAnsi="Calibri"/>
          <w:i w:val="1"/>
          <w:iCs w:val="1"/>
          <w:rtl w:val="0"/>
        </w:rPr>
        <w:t xml:space="preserve">“</w:t>
      </w:r>
      <w:r w:rsidDel="00000000" w:rsidR="00000000" w:rsidRPr="00000000">
        <w:rPr>
          <w:rFonts w:ascii="Calibri" w:cs="Calibri" w:eastAsia="Calibri" w:hAnsi="Calibri"/>
          <w:i w:val="1"/>
          <w:iCs w:val="1"/>
          <w:rtl w:val="0"/>
        </w:rPr>
        <w:t xml:space="preserve">Wysłaliśmy światu jasny sygnał: Grupa Tubądzin to partner, z którego zdaniem należy się liczyć w globalnym designie. To, z czym zetknęliśmy się już pierwszego dnia targów i co budzi naszą ogromną radość, jest po prostu szczery zachwyt – od architektów i projektantów z całego świata, ale również tych z Polski, którzy mówią wprost, że czują dumę. Nasza wizja pracowni artysty pokazała, że autentyczność w procesie tworzenia broni się sama, bez względu na szerokość geograficzną”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– podkreśla </w:t>
      </w: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Amadeusz Kowalski, Wiceprezes Zarządu Grupy Tubądzin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pStyle w:val="Heading3"/>
        <w:keepNext w:val="0"/>
        <w:keepLines w:val="0"/>
        <w:spacing w:before="280" w:lineRule="auto"/>
        <w:jc w:val="both"/>
        <w:rPr>
          <w:rFonts w:ascii="Calibri" w:cs="Calibri" w:eastAsia="Calibri" w:hAnsi="Calibri"/>
          <w:b w:val="1"/>
          <w:bCs w:val="1"/>
          <w:color w:val="000000"/>
          <w:sz w:val="22"/>
          <w:szCs w:val="22"/>
        </w:rPr>
      </w:pPr>
      <w:bookmarkStart w:colFirst="0" w:colLast="0" w:name="_t6k0f6qqey15" w:id="0"/>
      <w:bookmarkEnd w:id="0"/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4"/>
          <w:szCs w:val="24"/>
          <w:rtl w:val="0"/>
        </w:rPr>
        <w:t xml:space="preserve">Stoisko jako żyjąca pracownia artysty prosto z Polski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240" w:before="240" w:lineRule="auto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Rdzeniem stoiska są strefy dedykowane dwóm wybitnym osobowościom: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after="0" w:afterAutospacing="0" w:before="240" w:lineRule="auto"/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Pracownia NAWERA: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Tu matematyczna precyzja i „architektura błędu” z kolekcji MODULAR_GLITCH</w:t>
      </w: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spotykają się z energią warsztatu. Dekoracje z przedruków jego prac na płytkach sąsiadują z autentycznymi atrybutami twórcy - farbami w sprayu, flamastrami i kolorowymi papierami.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after="240" w:before="0" w:beforeAutospacing="0" w:lineRule="auto"/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Pracownia Doroty Koziara: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Przestrzeń, w której czysta biel staje się tłem dla barwnych eksploracji z kolekcji Cielo e Terra oraz Masovia. Monochromatyczne aranżacje we wnękach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pokazują, jak odważnie i z klasą można operować kolorem w architekturze.</w:t>
      </w:r>
    </w:p>
    <w:p w:rsidR="00000000" w:rsidDel="00000000" w:rsidP="00000000" w:rsidRDefault="00000000" w:rsidRPr="00000000" w14:paraId="00000010">
      <w:pPr>
        <w:spacing w:after="240" w:before="240" w:lineRule="auto"/>
        <w:rPr>
          <w:rFonts w:ascii="Calibri" w:cs="Calibri" w:eastAsia="Calibri" w:hAnsi="Calibri"/>
          <w:b w:val="1"/>
          <w:bCs w:val="1"/>
          <w:color w:val="000000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To tutaj najlepiej wybrzmiewa „Tubądzin Meets Art”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after="240" w:before="240" w:lineRule="auto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Dalsza część ekspozycji to podróż przez różnorodne style i zastosowania ceramiki:</w:t>
      </w:r>
    </w:p>
    <w:p w:rsidR="00000000" w:rsidDel="00000000" w:rsidP="00000000" w:rsidRDefault="00000000" w:rsidRPr="00000000" w14:paraId="00000012">
      <w:pPr>
        <w:numPr>
          <w:ilvl w:val="0"/>
          <w:numId w:val="2"/>
        </w:numPr>
        <w:spacing w:after="0" w:afterAutospacing="0" w:before="240" w:lineRule="auto"/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Strefa Macieja Zienia: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Namiastka światowych rezydencji, w której zróżnicowane klimaty kolekcji Lounge i Holiday pokazują, jak płytki definiują styl życia i modę we wnętrzach.</w:t>
      </w:r>
    </w:p>
    <w:p w:rsidR="00000000" w:rsidDel="00000000" w:rsidP="00000000" w:rsidRDefault="00000000" w:rsidRPr="00000000" w14:paraId="00000013">
      <w:pPr>
        <w:numPr>
          <w:ilvl w:val="0"/>
          <w:numId w:val="2"/>
        </w:numPr>
        <w:spacing w:after="240" w:before="0" w:beforeAutospacing="0" w:lineRule="auto"/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Galeria sztuki: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Wyselekcjonowane prace </w:t>
      </w: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Malwiny Konopackiej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z charakterystyczną zabawą formą i kulami, </w:t>
      </w: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Ani Rudak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oraz </w:t>
      </w: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Rafała Olbińskiego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z monumentalnym obrazem „Accidental Lover” na płytkach, zaprezentowano w formie galerii sztuki. </w:t>
      </w:r>
    </w:p>
    <w:p w:rsidR="00000000" w:rsidDel="00000000" w:rsidP="00000000" w:rsidRDefault="00000000" w:rsidRPr="00000000" w14:paraId="00000014">
      <w:pPr>
        <w:spacing w:after="240" w:before="240" w:lineRule="auto"/>
        <w:ind w:left="0" w:firstLine="0"/>
        <w:rPr>
          <w:rFonts w:ascii="Calibri" w:cs="Calibri" w:eastAsia="Calibri" w:hAnsi="Calibri"/>
          <w:b w:val="1"/>
          <w:bCs w:val="1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4"/>
          <w:szCs w:val="24"/>
          <w:rtl w:val="0"/>
        </w:rPr>
        <w:t xml:space="preserve">Więcej niż okładzina: Polska bez kompleksów</w:t>
      </w:r>
    </w:p>
    <w:p w:rsidR="00000000" w:rsidDel="00000000" w:rsidP="00000000" w:rsidRDefault="00000000" w:rsidRPr="00000000" w14:paraId="00000015">
      <w:pPr>
        <w:spacing w:after="240" w:befor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Grupa Tubądzin, będąca w 100% polską firmą, pokazuje w Mediolanie, że rodzima twórczość nie ma kompleksów wobec włoskich czy hiszpańskich gigantów. Ponad 40-letnie doświadczenie pozwoliło marce stworzyć produkt, który wymyka się definicji „płytki łazienkowej”. To wszechstronny materiał architektoniczny, który reprezentuje Polskę na Salone del Mobile jako kraj innowacji i wysokiej kultury projektowej.</w:t>
      </w:r>
    </w:p>
    <w:p w:rsidR="00000000" w:rsidDel="00000000" w:rsidP="00000000" w:rsidRDefault="00000000" w:rsidRPr="00000000" w14:paraId="00000016">
      <w:pPr>
        <w:spacing w:after="160" w:lineRule="auto"/>
        <w:jc w:val="both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i w:val="1"/>
          <w:iCs w:val="1"/>
          <w:rtl w:val="0"/>
        </w:rPr>
        <w:t xml:space="preserve">“</w:t>
      </w:r>
      <w:r w:rsidDel="00000000" w:rsidR="00000000" w:rsidRPr="00000000">
        <w:rPr>
          <w:rFonts w:ascii="Calibri" w:cs="Calibri" w:eastAsia="Calibri" w:hAnsi="Calibri"/>
          <w:i w:val="1"/>
          <w:iCs w:val="1"/>
          <w:rtl w:val="0"/>
        </w:rPr>
        <w:t xml:space="preserve">Obecność na Salone del Mobile to dla nas ważny sprawdzian i sygnał dla rynku, że Grupa Tubądzin dojrzała do roli marki kreującej standardy. Nie patrzymy już na świat z perspektywy aspiracji, ale z perspektywy wspólnych wartości i wysokiej kultury projektowej. Ten niezwykle pozytywny feedback, który zbieramy na stoisku, utwierdza nas w przekonaniu, że polska ceramika ma dziś do zaoferowania coś unikalnego – połączenie rzemiosła, technologii i wrażliwości, które świat po prostu docenił”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– dodaje </w:t>
      </w: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Magdalena Pisera, Dyrektor Marketingu Grupy Tubądzin.</w:t>
      </w:r>
    </w:p>
    <w:p w:rsidR="00000000" w:rsidDel="00000000" w:rsidP="00000000" w:rsidRDefault="00000000" w:rsidRPr="00000000" w14:paraId="00000017">
      <w:pPr>
        <w:spacing w:after="240" w:before="240" w:lineRule="auto"/>
        <w:jc w:val="both"/>
        <w:rPr>
          <w:rFonts w:ascii="Calibri" w:cs="Calibri" w:eastAsia="Calibri" w:hAnsi="Calibri"/>
          <w:u w:val="singl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Grupa Tubądzin zaprasza do wspólnego doświadczania polskiego designu w Mediolanie. Ekspozycja marki będzie dostępna dla odwiedzających do niedzieli, 26 kwietnia. Stoisko zlokalizowane jest w hali 10 pod numerem B04.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after="240" w:before="240" w:lineRule="auto"/>
        <w:jc w:val="both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—</w:t>
      </w:r>
    </w:p>
    <w:p w:rsidR="00000000" w:rsidDel="00000000" w:rsidP="00000000" w:rsidRDefault="00000000" w:rsidRPr="00000000" w14:paraId="00000019">
      <w:pPr>
        <w:spacing w:line="276.00000545454543" w:lineRule="auto"/>
        <w:jc w:val="both"/>
        <w:rPr>
          <w:rFonts w:ascii="Calibri" w:cs="Calibri" w:eastAsia="Calibri" w:hAnsi="Calibri"/>
          <w:b w:val="1"/>
          <w:bCs w:val="1"/>
          <w:sz w:val="18"/>
          <w:szCs w:val="18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18"/>
          <w:szCs w:val="18"/>
          <w:rtl w:val="0"/>
        </w:rPr>
        <w:t xml:space="preserve">Grupa Tubądzin </w:t>
      </w:r>
      <w:r w:rsidDel="00000000" w:rsidR="00000000" w:rsidRPr="00000000">
        <w:rPr>
          <w:rFonts w:ascii="Calibri" w:cs="Calibri" w:eastAsia="Calibri" w:hAnsi="Calibri"/>
          <w:sz w:val="18"/>
          <w:szCs w:val="18"/>
          <w:rtl w:val="0"/>
        </w:rPr>
        <w:t xml:space="preserve">należy do najlepiej rozpoznawalnych producentów płytek ceramicznych w Polsce. Od 40 lat wyznacza trendy wzornicze, wprowadza nowatorskie produkty i rozwiązania. W Polsce jest pionierem w produkcji płyt wielkoformatowych, sięgających rozmiarem aż 120 x 275 cm. Jej produkty, wytwarzane z najwyższej jakości surowców, znajdują zastosowanie w każdej przestrzeni, nie tylko łazienkowej. Najwyższej jakości płytki, do złudzenia przypominające drewno, marmur czy beton, produkowane w oparciu o najnowocześniejsze światowe technologie są znakiem rozpoznawczym Grupy Tubądzin</w:t>
      </w:r>
      <w:r w:rsidDel="00000000" w:rsidR="00000000" w:rsidRPr="00000000">
        <w:rPr>
          <w:rFonts w:ascii="Calibri" w:cs="Calibri" w:eastAsia="Calibri" w:hAnsi="Calibri"/>
          <w:b w:val="1"/>
          <w:bCs w:val="1"/>
          <w:sz w:val="18"/>
          <w:szCs w:val="18"/>
          <w:rtl w:val="0"/>
        </w:rPr>
        <w:t xml:space="preserve">.</w:t>
      </w:r>
    </w:p>
    <w:p w:rsidR="00000000" w:rsidDel="00000000" w:rsidP="00000000" w:rsidRDefault="00000000" w:rsidRPr="00000000" w14:paraId="0000001A">
      <w:pPr>
        <w:spacing w:after="200" w:line="276.00000545454543" w:lineRule="auto"/>
        <w:jc w:val="both"/>
        <w:rPr>
          <w:rFonts w:ascii="Calibri" w:cs="Calibri" w:eastAsia="Calibri" w:hAnsi="Calibri"/>
          <w:sz w:val="18"/>
          <w:szCs w:val="18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18"/>
          <w:szCs w:val="18"/>
          <w:rtl w:val="0"/>
        </w:rPr>
        <w:t xml:space="preserve">Tubądzin </w:t>
      </w:r>
      <w:r w:rsidDel="00000000" w:rsidR="00000000" w:rsidRPr="00000000">
        <w:rPr>
          <w:rFonts w:ascii="Calibri" w:cs="Calibri" w:eastAsia="Calibri" w:hAnsi="Calibri"/>
          <w:sz w:val="18"/>
          <w:szCs w:val="18"/>
          <w:rtl w:val="0"/>
        </w:rPr>
        <w:t xml:space="preserve">zaprasza do współpracy wybitnych twórców designu i kultury (wśród nich m.in. Maciej Zień, Dorota Koziara, Wojciech Siudmak), organizuje prestiżowy konkurs dla młodych projektantów i architektów - Tubądzin Design Awards oraz angażuje się w działania edukacyjne, społeczne i ekologiczne.</w:t>
      </w:r>
    </w:p>
    <w:p w:rsidR="00000000" w:rsidDel="00000000" w:rsidP="00000000" w:rsidRDefault="00000000" w:rsidRPr="00000000" w14:paraId="0000001B">
      <w:pPr>
        <w:spacing w:after="200" w:line="276.00000545454543" w:lineRule="auto"/>
        <w:jc w:val="both"/>
        <w:rPr>
          <w:rFonts w:ascii="Calibri" w:cs="Calibri" w:eastAsia="Calibri" w:hAnsi="Calibri"/>
          <w:b w:val="1"/>
          <w:bCs w:val="1"/>
          <w:highlight w:val="white"/>
        </w:rPr>
      </w:pPr>
      <w:r w:rsidDel="00000000" w:rsidR="00000000" w:rsidRPr="00000000">
        <w:rPr>
          <w:rFonts w:ascii="Calibri" w:cs="Calibri" w:eastAsia="Calibri" w:hAnsi="Calibri"/>
          <w:sz w:val="18"/>
          <w:szCs w:val="18"/>
          <w:rtl w:val="0"/>
        </w:rPr>
        <w:t xml:space="preserve">Płytki marki Tubądzin powstają z naturalnych i szlachetnych surowców, a do ich zdobienia stosowane są bezpieczne dla zdrowia i przyrody barwniki. Mając na uwadze dbałość o środowisko, firma Tubądzin promuje zasady zrównoważonego rozwoju i inwestuje w innowacyjne rozwiązania – m.in. technologię Continua+ czy nowoczesną suszarnię rozpyłową ATM 36, przyczyniając się tym samym do redukcji zużycia energii i emisji dwutlenku węgla do atmosfery. Firma angażuje się również w projekty proekologiczne i podejmuje działania zmierzające do wzrostu świadomości społeczności lokalnej w tym zakresie.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line="276.00000545454543" w:lineRule="auto"/>
        <w:jc w:val="both"/>
        <w:rPr>
          <w:rFonts w:ascii="Calibri" w:cs="Calibri" w:eastAsia="Calibri" w:hAnsi="Calibri"/>
          <w:b w:val="1"/>
          <w:bCs w:val="1"/>
          <w:highlight w:val="whit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highlight w:val="white"/>
          <w:rtl w:val="0"/>
        </w:rPr>
        <w:t xml:space="preserve">Kontakt z mediami:</w:t>
      </w:r>
    </w:p>
    <w:p w:rsidR="00000000" w:rsidDel="00000000" w:rsidP="00000000" w:rsidRDefault="00000000" w:rsidRPr="00000000" w14:paraId="0000001D">
      <w:pPr>
        <w:spacing w:line="276.00000545454543" w:lineRule="auto"/>
        <w:jc w:val="both"/>
        <w:rPr>
          <w:rFonts w:ascii="Calibri" w:cs="Calibri" w:eastAsia="Calibri" w:hAnsi="Calibri"/>
          <w:highlight w:val="white"/>
        </w:rPr>
      </w:pPr>
      <w:r w:rsidDel="00000000" w:rsidR="00000000" w:rsidRPr="00000000">
        <w:rPr>
          <w:rFonts w:ascii="Calibri" w:cs="Calibri" w:eastAsia="Calibri" w:hAnsi="Calibri"/>
          <w:highlight w:val="white"/>
          <w:rtl w:val="0"/>
        </w:rPr>
        <w:t xml:space="preserve">Big Picture</w:t>
      </w:r>
    </w:p>
    <w:p w:rsidR="00000000" w:rsidDel="00000000" w:rsidP="00000000" w:rsidRDefault="00000000" w:rsidRPr="00000000" w14:paraId="0000001E">
      <w:pPr>
        <w:spacing w:line="276.00000545454543" w:lineRule="auto"/>
        <w:jc w:val="both"/>
        <w:rPr>
          <w:rFonts w:ascii="Calibri" w:cs="Calibri" w:eastAsia="Calibri" w:hAnsi="Calibri"/>
          <w:highlight w:val="white"/>
        </w:rPr>
      </w:pPr>
      <w:r w:rsidDel="00000000" w:rsidR="00000000" w:rsidRPr="00000000">
        <w:rPr>
          <w:rFonts w:ascii="Calibri" w:cs="Calibri" w:eastAsia="Calibri" w:hAnsi="Calibri"/>
          <w:highlight w:val="white"/>
          <w:rtl w:val="0"/>
        </w:rPr>
        <w:t xml:space="preserve">Weronika Glinka</w:t>
      </w:r>
    </w:p>
    <w:p w:rsidR="00000000" w:rsidDel="00000000" w:rsidP="00000000" w:rsidRDefault="00000000" w:rsidRPr="00000000" w14:paraId="0000001F">
      <w:pPr>
        <w:spacing w:line="276.00000545454543" w:lineRule="auto"/>
        <w:jc w:val="both"/>
        <w:rPr>
          <w:rFonts w:ascii="Calibri" w:cs="Calibri" w:eastAsia="Calibri" w:hAnsi="Calibri"/>
          <w:highlight w:val="white"/>
        </w:rPr>
      </w:pPr>
      <w:hyperlink r:id="rId7">
        <w:r w:rsidDel="00000000" w:rsidR="00000000" w:rsidRPr="00000000">
          <w:rPr>
            <w:rFonts w:ascii="Calibri" w:cs="Calibri" w:eastAsia="Calibri" w:hAnsi="Calibri"/>
            <w:color w:val="1155cc"/>
            <w:highlight w:val="white"/>
            <w:u w:val="single"/>
            <w:rtl w:val="0"/>
          </w:rPr>
          <w:t xml:space="preserve">weronika.glinka@big-picture.pl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line="276.00000545454543" w:lineRule="auto"/>
        <w:jc w:val="both"/>
        <w:rPr/>
      </w:pPr>
      <w:r w:rsidDel="00000000" w:rsidR="00000000" w:rsidRPr="00000000">
        <w:rPr>
          <w:rFonts w:ascii="Calibri" w:cs="Calibri" w:eastAsia="Calibri" w:hAnsi="Calibri"/>
          <w:highlight w:val="white"/>
          <w:rtl w:val="0"/>
        </w:rPr>
        <w:t xml:space="preserve">tel. +48 502 093 272</w:t>
      </w: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b w:val="0"/>
        <w:bCs w:val="0"/>
        <w:i w:val="0"/>
        <w:iCs w:val="0"/>
        <w:smallCaps w:val="0"/>
        <w:strike w:val="0"/>
        <w:color w:val="000000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b w:val="0"/>
        <w:bCs w:val="0"/>
        <w:i w:val="0"/>
        <w:iCs w:val="0"/>
        <w:smallCaps w:val="0"/>
        <w:strike w:val="0"/>
        <w:color w:val="000000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hyperlink" Target="mailto:weronika.glinka@big-picture.p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