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.00000545454543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486150" cy="533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533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line="276.00000545454543" w:lineRule="auto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line="276.00000545454543" w:lineRule="auto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Warszawa, 12.11.2025</w:t>
      </w:r>
    </w:p>
    <w:p w:rsidR="00000000" w:rsidDel="00000000" w:rsidP="00000000" w:rsidRDefault="00000000" w:rsidRPr="00000000" w14:paraId="00000004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5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INFORMACJA PRASOWA</w:t>
      </w:r>
    </w:p>
    <w:p w:rsidR="00000000" w:rsidDel="00000000" w:rsidP="00000000" w:rsidRDefault="00000000" w:rsidRPr="00000000" w14:paraId="00000006">
      <w:pPr>
        <w:spacing w:line="276.00000545454543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line="276.00000545454543" w:lineRule="auto"/>
        <w:jc w:val="center"/>
        <w:rPr>
          <w:rFonts w:ascii="Calibri" w:cs="Calibri" w:eastAsia="Calibri" w:hAnsi="Calibri"/>
          <w:b w:val="1"/>
          <w:bCs w:val="1"/>
          <w:sz w:val="30"/>
          <w:szCs w:val="30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30"/>
          <w:szCs w:val="30"/>
          <w:rtl w:val="0"/>
        </w:rPr>
        <w:t xml:space="preserve">Naturalne piękno w nowoczesnym wydaniu</w:t>
      </w:r>
    </w:p>
    <w:p w:rsidR="00000000" w:rsidDel="00000000" w:rsidP="00000000" w:rsidRDefault="00000000" w:rsidRPr="00000000" w14:paraId="00000008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Coraz częściej wolimy sięgać po materiały, które mają w sobie ślad natury. Kolory i struktura kamienia, drewna czy piasku wprowadzają do wnętrz spokój, trwałość i autentyczność. Wśród tych surowców szczególne miejsce zajmuje trawertyn, czyli kamień, który od wieków inspiruje architektów, a dziś powraca w nowoczesnej odsłonie dzięki możliwościom technologii ceramicznej.</w:t>
      </w:r>
    </w:p>
    <w:p w:rsidR="00000000" w:rsidDel="00000000" w:rsidP="00000000" w:rsidRDefault="00000000" w:rsidRPr="00000000" w14:paraId="00000009">
      <w:pPr>
        <w:spacing w:after="240" w:before="240" w:line="276.00000545454543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 wielu miejscach jego wydobycie jest ograniczone ze względu na ochronę środowiska, a jednym z takich obszarów jest Park Narodowy Yellowstone w Stanach Zjednoczonych. To właśnie Grupa Tubądzin podjęła się ambitnego zadania przeniesienia niedostępnego piękna trawertynu na powierzchnię ceramiki, zachowując jego szlachetny charakter i niepowtarzalny rysunek. Dzięki zaawansowanym technologiom możliwe stało się odtworzenie struktury, koloru i głębi tego kamienia w sposób, który łączy autentyczność natury z trwałością współczesnych materiałów.</w:t>
      </w:r>
    </w:p>
    <w:p w:rsidR="00000000" w:rsidDel="00000000" w:rsidP="00000000" w:rsidRDefault="00000000" w:rsidRPr="00000000" w14:paraId="0000000A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Klasyka, która nie przemija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="276.00000545454543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Trawertyn to skała wapienna, której historia sięga starożytnego Rzymu. Z jego pomocą budowano świątynie, amfiteatry i pałace - między innymi słynne Koloseum. Charakterystyczna porowata struktura, miękkie przejścia barw i ciepła tonacja sprawiają, że trawertyn od zawsze był synonimem naturalnego piękna i ponadczasowej elegancji.</w:t>
      </w:r>
    </w:p>
    <w:p w:rsidR="00000000" w:rsidDel="00000000" w:rsidP="00000000" w:rsidRDefault="00000000" w:rsidRPr="00000000" w14:paraId="0000000C">
      <w:pPr>
        <w:spacing w:after="240" w:before="240" w:line="276.00000545454543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Dziś kamień zyskuje nowe życie w formie płytek ceramicznych inspirowanych jego fakturą. Dzięki zaawansowanym technologiom, jak cyfrowy nadruk czy powierzchnie strukturalne, możliwe jest wierne odwzorowanie jego rysunku, a jednocześnie uniknięcie ograniczeń typowych dla naturalnego kamienia takich jak wagi, porowatości i trudności w obróbce.</w:t>
      </w:r>
    </w:p>
    <w:p w:rsidR="00000000" w:rsidDel="00000000" w:rsidP="00000000" w:rsidRDefault="00000000" w:rsidRPr="00000000" w14:paraId="0000000D">
      <w:pPr>
        <w:spacing w:after="240" w:before="240" w:line="276.00000545454543" w:lineRule="auto"/>
        <w:ind w:left="0" w:firstLine="0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Naturalna elegancja w codziennej przestrzeni</w:t>
      </w:r>
    </w:p>
    <w:p w:rsidR="00000000" w:rsidDel="00000000" w:rsidP="00000000" w:rsidRDefault="00000000" w:rsidRPr="00000000" w14:paraId="0000000E">
      <w:pPr>
        <w:spacing w:after="240" w:before="240" w:line="276.00000545454543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Coraz częściej widzimy wykorzystanie trawertynu w przestrzeniach domowych. Jego neutralna kolorystyka - beże, szarości i delikatne brązy - pozwala stworzyć tło, które podkreśla charakter całej aranżacji. Trawertyn łączy w sobie ciepło natury i nowoczesną prostotę, dlatego doskonale komponuje się zarówno z drewnem, jak i metalem czy szkłem. </w:t>
      </w:r>
    </w:p>
    <w:p w:rsidR="00000000" w:rsidDel="00000000" w:rsidP="00000000" w:rsidRDefault="00000000" w:rsidRPr="00000000" w14:paraId="0000000F">
      <w:pPr>
        <w:spacing w:after="240" w:before="240" w:line="276.00000545454543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Siła tego kamienia tkwi w jego uniwersalności. W zależności od formatu i wykończenia może być zarówno dominującym elementem przestrzeni, jak i neutralnym tłem dla innych materiałów. Wielkoformatowe płyty, jakie oferuje marka Tubądzin, pozwalają na tworzenie spójnych powierzchni, które powiększają optycznie wnętrze i nadają mu wrażenie lekkości. W mniejszych formatach trawertyn może z kolei stanowić akcent, na przykład w strefie prysznica, przy kominku czy wzdłuż schodów, dodając aranżacji naturalnej struktury i głębi natury.</w:t>
      </w:r>
    </w:p>
    <w:p w:rsidR="00000000" w:rsidDel="00000000" w:rsidP="00000000" w:rsidRDefault="00000000" w:rsidRPr="00000000" w14:paraId="00000010">
      <w:pPr>
        <w:spacing w:after="240" w:before="240" w:line="276.00000545454543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To materiał, który nigdy nie wychodzi z mody, bo jego urok tkwi w autentyczności i spokoju. W czasach nadmiaru bodźców i intensywnych kolorów trawertyn przypomina, że piękno często kryje się w prostocie.</w:t>
      </w:r>
    </w:p>
    <w:p w:rsidR="00000000" w:rsidDel="00000000" w:rsidP="00000000" w:rsidRDefault="00000000" w:rsidRPr="00000000" w14:paraId="00000011">
      <w:pPr>
        <w:spacing w:after="240" w:before="240" w:line="276.00000545454543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Piękno natury utrwalone we wnętrzach</w:t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Interpretacją unikalnego wzoru kamienia z Yellowstone są kolekcja od Grupy Tubądzin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To właśnie w nich możemy zobaczyć jak natura stworzyła unikalny kamień o wyjątkowo malowniczym rysunku.</w:t>
      </w:r>
    </w:p>
    <w:p w:rsidR="00000000" w:rsidDel="00000000" w:rsidP="00000000" w:rsidRDefault="00000000" w:rsidRPr="00000000" w14:paraId="00000013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Projektanci marki Tubądzin uchwycili jego strukturę i subtelne przejścia barw, tworząc płytki, które łączą naturalne piękno i spokój z nowoczesną formą.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W dużych formatach z kolekcji takich jak  Travertino,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Travertigo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oraz Holiday, a konkretnie produkt Holiday Travertine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  tworzą wrażenie niemal jednolitej powierzchni, idealnej dla wnętrz, w których tło odgrywa kluczową rolę. Travertino to najbardziej klasyczna interpretacja tego kamienia inspirowana formacjami trawertynowymi z Parku Narodowego Yellowstone. W kolekcji Travertigo zastosowano technologię Sensory 3D, dzięki której struktura kamienia staje się trójwymiarowa i wyczuwalna w dotyku, dając wrażenie kontaktu z prawdziwą skałą. Natomiast Holiday Travertine to delikatniejsza, satynowa interpretacja trawertynu dla wnętrz, w których liczy się lekkość, światło i subtelność detalu.</w:t>
      </w:r>
    </w:p>
    <w:p w:rsidR="00000000" w:rsidDel="00000000" w:rsidP="00000000" w:rsidRDefault="00000000" w:rsidRPr="00000000" w14:paraId="00000014">
      <w:pPr>
        <w:spacing w:after="240" w:befor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 każdej z tych kolekcji trawertyn zyskuje inne oblicze jednocześnie pozostając elegancki, spokojny i ponadczasowy.</w:t>
      </w:r>
    </w:p>
    <w:p w:rsidR="00000000" w:rsidDel="00000000" w:rsidP="00000000" w:rsidRDefault="00000000" w:rsidRPr="00000000" w14:paraId="00000015">
      <w:pPr>
        <w:spacing w:after="240" w:befor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—</w:t>
      </w:r>
    </w:p>
    <w:p w:rsidR="00000000" w:rsidDel="00000000" w:rsidP="00000000" w:rsidRDefault="00000000" w:rsidRPr="00000000" w14:paraId="00000016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Grupa 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należy do najlepiej rozpoznawalnych producentów płytek ceramicznych w Polsce. Od 40 lat wyznacza trendy wzornicze, wprowadza nowatorskie produkty i rozwiązania. W Polsce jest pionierem w produkcji płyt wielkoformatowych, sięgających rozmiarem aż 120 x 275 cm. Jej produkty, wytwarzane z najwyższej jakości surowców, znajdują zastosowanie w każdej przestrzeni, nie tylko łazienkowej. Najwyższej jakości płytki, do złudzenia przypominające drewno, marmur czy beton, produkowane w oparciu o najnowocześniejsze światowe technologie są znakiem rozpoznawczym Grupy Tubądzin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.</w:t>
      </w:r>
    </w:p>
    <w:p w:rsidR="00000000" w:rsidDel="00000000" w:rsidP="00000000" w:rsidRDefault="00000000" w:rsidRPr="00000000" w14:paraId="00000017">
      <w:pPr>
        <w:spacing w:after="200" w:line="276.00000545454543" w:lineRule="auto"/>
        <w:jc w:val="both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8"/>
          <w:szCs w:val="18"/>
          <w:rtl w:val="0"/>
        </w:rPr>
        <w:t xml:space="preserve">Tubądzin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zaprasza do współpracy wybitnych twórców designu i kultury (wśród nich m.in. Maciej Zień, Dorota Koziara, Wojciech Siudmak), organizuje prestiżowy konkurs dla młodych projektantów i architektów - Tubądzin Design Awards oraz angażuje się w działania edukacyjne, społeczne i ekologiczne.</w:t>
      </w:r>
    </w:p>
    <w:p w:rsidR="00000000" w:rsidDel="00000000" w:rsidP="00000000" w:rsidRDefault="00000000" w:rsidRPr="00000000" w14:paraId="00000018">
      <w:pPr>
        <w:spacing w:after="200"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Płytki marki Tubądzin powstają z naturalnych i szlachetnych surowców, a do ich zdobienia stosowane są bezpieczne dla zdrowia i przyrody barwniki. Mając na uwadze dbałość o środowisko, firma Tubądzin promuje zasady zrównoważonego rozwoju i inwestuje w innowacyjne rozwiązania – m.in. technologię Continua+ czy nowoczesną suszarnię rozpyłową ATM 36, przyczyniając się tym samym do redukcji zużycia energii i emisji dwutlenku węgla do atmosfery. Firma angażuje się również w projekty proekologiczne i podejmuje działania zmierzające do wzrostu świadomości społeczności lokalnej w tym zakresie.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76.00000545454543" w:lineRule="auto"/>
        <w:jc w:val="both"/>
        <w:rPr>
          <w:rFonts w:ascii="Calibri" w:cs="Calibri" w:eastAsia="Calibri" w:hAnsi="Calibri"/>
          <w:b w:val="1"/>
          <w:bCs w:val="1"/>
          <w:highlight w:val="whit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highlight w:val="white"/>
          <w:rtl w:val="0"/>
        </w:rPr>
        <w:t xml:space="preserve">Kontakt z mediami:</w:t>
      </w:r>
    </w:p>
    <w:p w:rsidR="00000000" w:rsidDel="00000000" w:rsidP="00000000" w:rsidRDefault="00000000" w:rsidRPr="00000000" w14:paraId="0000001A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Big Picture</w:t>
      </w:r>
    </w:p>
    <w:p w:rsidR="00000000" w:rsidDel="00000000" w:rsidP="00000000" w:rsidRDefault="00000000" w:rsidRPr="00000000" w14:paraId="0000001B">
      <w:pPr>
        <w:spacing w:line="276.00000545454543" w:lineRule="auto"/>
        <w:jc w:val="both"/>
        <w:rPr>
          <w:rFonts w:ascii="Calibri" w:cs="Calibri" w:eastAsia="Calibri" w:hAnsi="Calibri"/>
          <w:highlight w:val="white"/>
        </w:rPr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Zofia Paśnicka</w:t>
      </w:r>
    </w:p>
    <w:p w:rsidR="00000000" w:rsidDel="00000000" w:rsidP="00000000" w:rsidRDefault="00000000" w:rsidRPr="00000000" w14:paraId="0000001C">
      <w:pPr>
        <w:spacing w:line="276.00000545454543" w:lineRule="auto"/>
        <w:jc w:val="both"/>
        <w:rPr>
          <w:rFonts w:ascii="Calibri" w:cs="Calibri" w:eastAsia="Calibri" w:hAnsi="Calibri"/>
          <w:color w:val="0000ff"/>
          <w:highlight w:val="white"/>
        </w:rPr>
      </w:pPr>
      <w:r w:rsidDel="00000000" w:rsidR="00000000" w:rsidRPr="00000000">
        <w:rPr>
          <w:rFonts w:ascii="Calibri" w:cs="Calibri" w:eastAsia="Calibri" w:hAnsi="Calibri"/>
          <w:color w:val="0000ff"/>
          <w:highlight w:val="white"/>
          <w:rtl w:val="0"/>
        </w:rPr>
        <w:t xml:space="preserve">zofia.pasnicka@big-picture.pl</w:t>
      </w:r>
    </w:p>
    <w:p w:rsidR="00000000" w:rsidDel="00000000" w:rsidP="00000000" w:rsidRDefault="00000000" w:rsidRPr="00000000" w14:paraId="0000001D">
      <w:pPr>
        <w:spacing w:line="276.00000545454543" w:lineRule="auto"/>
        <w:jc w:val="both"/>
        <w:rPr/>
      </w:pPr>
      <w:r w:rsidDel="00000000" w:rsidR="00000000" w:rsidRPr="00000000">
        <w:rPr>
          <w:rFonts w:ascii="Calibri" w:cs="Calibri" w:eastAsia="Calibri" w:hAnsi="Calibri"/>
          <w:highlight w:val="white"/>
          <w:rtl w:val="0"/>
        </w:rPr>
        <w:t xml:space="preserve">tel. +48 722 001 577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